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BDD" w:rsidRPr="00DD2DF8" w:rsidRDefault="00E17BDD" w:rsidP="00E17BDD">
      <w:pPr>
        <w:spacing w:before="60"/>
        <w:jc w:val="center"/>
        <w:rPr>
          <w:szCs w:val="28"/>
        </w:rPr>
      </w:pPr>
      <w:r w:rsidRPr="00DD2DF8">
        <w:rPr>
          <w:noProof/>
          <w:lang w:val="ru-RU"/>
        </w:rPr>
        <w:drawing>
          <wp:inline distT="0" distB="0" distL="0" distR="0">
            <wp:extent cx="457200" cy="571500"/>
            <wp:effectExtent l="19050" t="0" r="0" b="0"/>
            <wp:docPr id="4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7BDD" w:rsidRPr="00DD2DF8" w:rsidRDefault="00E17BDD" w:rsidP="00E17BDD">
      <w:pPr>
        <w:pStyle w:val="a6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УКРАЇНА</w:t>
      </w:r>
    </w:p>
    <w:p w:rsidR="00E17BDD" w:rsidRPr="00DD2DF8" w:rsidRDefault="00E17BDD" w:rsidP="00E17BDD">
      <w:pPr>
        <w:pStyle w:val="1"/>
        <w:rPr>
          <w:rFonts w:cs="Arial"/>
          <w:bCs/>
          <w:spacing w:val="98"/>
          <w:sz w:val="32"/>
        </w:rPr>
      </w:pPr>
      <w:r w:rsidRPr="00DD2DF8">
        <w:rPr>
          <w:spacing w:val="98"/>
          <w:lang w:eastAsia="uk-UA"/>
        </w:rPr>
        <w:t>ЖМЕРИНСЬКА</w:t>
      </w:r>
      <w:r w:rsidRPr="00DD2DF8">
        <w:rPr>
          <w:spacing w:val="98"/>
        </w:rPr>
        <w:t xml:space="preserve"> </w:t>
      </w:r>
      <w:r w:rsidRPr="00DD2DF8">
        <w:rPr>
          <w:spacing w:val="98"/>
          <w:lang w:eastAsia="uk-UA"/>
        </w:rPr>
        <w:t>РАЙОННА РАДА</w:t>
      </w:r>
    </w:p>
    <w:p w:rsidR="00E17BDD" w:rsidRPr="00DD2DF8" w:rsidRDefault="00E17BDD" w:rsidP="00E17BDD">
      <w:pPr>
        <w:pStyle w:val="a6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ВІННИЦЬКОЇ ОБЛАСТІ</w:t>
      </w:r>
    </w:p>
    <w:p w:rsidR="00E17BDD" w:rsidRPr="00DD2DF8" w:rsidRDefault="001011DB" w:rsidP="00E17BDD">
      <w:pPr>
        <w:jc w:val="center"/>
        <w:rPr>
          <w:rFonts w:ascii="Bookman Old Style" w:hAnsi="Bookman Old Style" w:cs="Arial"/>
          <w:b/>
          <w:sz w:val="27"/>
        </w:rPr>
      </w:pPr>
      <w:r w:rsidRPr="001011DB">
        <w:rPr>
          <w:sz w:val="20"/>
          <w:lang w:eastAsia="en-US"/>
        </w:rPr>
        <w:pict>
          <v:line id="_x0000_s1026" style="position:absolute;left:0;text-align:left;z-index:251658240" from="-18pt,4.95pt" to="477pt,4.95pt" strokeweight="4.5pt">
            <v:stroke linestyle="thickThin"/>
          </v:line>
        </w:pict>
      </w:r>
    </w:p>
    <w:p w:rsidR="00E17BDD" w:rsidRPr="00DD2DF8" w:rsidRDefault="00E17BDD" w:rsidP="00E17BDD">
      <w:pPr>
        <w:pStyle w:val="2"/>
        <w:rPr>
          <w:rFonts w:ascii="Bookman Old Style" w:hAnsi="Bookman Old Style" w:cs="Arial"/>
          <w:spacing w:val="244"/>
          <w:sz w:val="40"/>
          <w:lang w:eastAsia="uk-UA"/>
        </w:rPr>
      </w:pPr>
      <w:r w:rsidRPr="00DD2DF8">
        <w:rPr>
          <w:rFonts w:ascii="Bookman Old Style" w:hAnsi="Bookman Old Style"/>
          <w:bCs/>
          <w:iCs/>
          <w:spacing w:val="244"/>
          <w:sz w:val="40"/>
          <w:lang w:eastAsia="uk-UA"/>
        </w:rPr>
        <w:t>РІШЕННЯ</w:t>
      </w:r>
    </w:p>
    <w:p w:rsidR="00E17BDD" w:rsidRPr="00DD2DF8" w:rsidRDefault="00E17BDD" w:rsidP="00E17BDD">
      <w:pPr>
        <w:jc w:val="center"/>
        <w:rPr>
          <w:rFonts w:ascii="Arial" w:hAnsi="Arial" w:cs="Arial"/>
          <w:sz w:val="20"/>
        </w:rPr>
      </w:pPr>
    </w:p>
    <w:p w:rsidR="00E17BDD" w:rsidRPr="00E17BDD" w:rsidRDefault="00866B23" w:rsidP="00E17BDD">
      <w:pPr>
        <w:jc w:val="center"/>
        <w:rPr>
          <w:sz w:val="24"/>
        </w:rPr>
      </w:pPr>
      <w:r>
        <w:rPr>
          <w:rFonts w:ascii="Arial" w:hAnsi="Arial" w:cs="Arial"/>
          <w:sz w:val="24"/>
        </w:rPr>
        <w:t xml:space="preserve">від  15 </w:t>
      </w:r>
      <w:r w:rsidR="00E17BDD" w:rsidRPr="00E17BDD">
        <w:rPr>
          <w:rFonts w:ascii="Arial" w:hAnsi="Arial" w:cs="Arial"/>
          <w:sz w:val="24"/>
        </w:rPr>
        <w:t xml:space="preserve"> грудня 2015 року</w:t>
      </w:r>
      <w:r w:rsidR="00E17BDD" w:rsidRPr="00E17BDD">
        <w:rPr>
          <w:rFonts w:ascii="Arial" w:hAnsi="Arial" w:cs="Arial"/>
          <w:sz w:val="24"/>
        </w:rPr>
        <w:tab/>
      </w:r>
      <w:r w:rsidR="00E17BDD" w:rsidRPr="00E17BDD">
        <w:rPr>
          <w:rFonts w:ascii="Arial" w:hAnsi="Arial" w:cs="Arial"/>
          <w:sz w:val="24"/>
        </w:rPr>
        <w:tab/>
      </w:r>
      <w:r w:rsidR="00E17BDD" w:rsidRPr="00E17BDD">
        <w:rPr>
          <w:rFonts w:ascii="Arial" w:hAnsi="Arial" w:cs="Arial"/>
          <w:sz w:val="24"/>
        </w:rPr>
        <w:tab/>
      </w:r>
      <w:r w:rsidR="00E17BDD" w:rsidRPr="00E17BDD">
        <w:rPr>
          <w:rFonts w:ascii="Arial" w:hAnsi="Arial" w:cs="Arial"/>
          <w:sz w:val="24"/>
        </w:rPr>
        <w:tab/>
        <w:t xml:space="preserve">    </w:t>
      </w:r>
      <w:r w:rsidR="00E17BDD" w:rsidRPr="00E17BDD">
        <w:rPr>
          <w:rFonts w:ascii="Arial" w:hAnsi="Arial" w:cs="Arial"/>
          <w:sz w:val="24"/>
        </w:rPr>
        <w:tab/>
        <w:t>2 сесія 7 скликання</w:t>
      </w:r>
    </w:p>
    <w:p w:rsidR="00E17BDD" w:rsidRDefault="00E17BDD" w:rsidP="00D9530A">
      <w:pPr>
        <w:spacing w:before="120"/>
        <w:ind w:left="567" w:right="567"/>
        <w:jc w:val="center"/>
        <w:rPr>
          <w:b/>
          <w:bCs/>
        </w:rPr>
      </w:pPr>
    </w:p>
    <w:p w:rsidR="00D9530A" w:rsidRPr="00AF1196" w:rsidRDefault="00D9530A" w:rsidP="00D9530A">
      <w:pPr>
        <w:spacing w:before="120"/>
        <w:ind w:left="567" w:right="567"/>
        <w:jc w:val="center"/>
        <w:rPr>
          <w:b/>
          <w:bCs/>
        </w:rPr>
      </w:pPr>
      <w:r w:rsidRPr="00AF1196">
        <w:rPr>
          <w:b/>
          <w:bCs/>
        </w:rPr>
        <w:t xml:space="preserve">Про </w:t>
      </w:r>
      <w:r>
        <w:rPr>
          <w:b/>
          <w:bCs/>
        </w:rPr>
        <w:t xml:space="preserve">продовження терміну дії </w:t>
      </w:r>
      <w:r w:rsidRPr="00AF1196">
        <w:rPr>
          <w:b/>
          <w:bCs/>
        </w:rPr>
        <w:t xml:space="preserve"> </w:t>
      </w:r>
      <w:r w:rsidR="00E17BDD">
        <w:rPr>
          <w:b/>
          <w:bCs/>
        </w:rPr>
        <w:t>Комплексної програми розвитку агропромислового комплексу Жмеринського району на 2011 – 2015 роки</w:t>
      </w:r>
      <w:r w:rsidRPr="00AF1196">
        <w:rPr>
          <w:b/>
          <w:bCs/>
        </w:rPr>
        <w:t>, затвердженої рішенням</w:t>
      </w:r>
      <w:r>
        <w:rPr>
          <w:b/>
          <w:bCs/>
        </w:rPr>
        <w:t xml:space="preserve"> </w:t>
      </w:r>
      <w:r w:rsidR="00E17BDD">
        <w:rPr>
          <w:b/>
          <w:bCs/>
        </w:rPr>
        <w:t>3</w:t>
      </w:r>
      <w:r>
        <w:rPr>
          <w:b/>
          <w:bCs/>
        </w:rPr>
        <w:t xml:space="preserve"> сесії районної р</w:t>
      </w:r>
      <w:r w:rsidRPr="00AF1196">
        <w:rPr>
          <w:b/>
          <w:bCs/>
        </w:rPr>
        <w:t xml:space="preserve">ади </w:t>
      </w:r>
      <w:r w:rsidR="00E17BDD">
        <w:rPr>
          <w:b/>
          <w:bCs/>
        </w:rPr>
        <w:t xml:space="preserve">6 </w:t>
      </w:r>
      <w:r w:rsidRPr="00AF1196">
        <w:rPr>
          <w:b/>
          <w:bCs/>
        </w:rPr>
        <w:t xml:space="preserve">скликання від </w:t>
      </w:r>
      <w:r w:rsidR="00E17BDD">
        <w:rPr>
          <w:b/>
          <w:bCs/>
        </w:rPr>
        <w:t>11 січня 2011</w:t>
      </w:r>
      <w:r w:rsidRPr="00AF1196">
        <w:rPr>
          <w:b/>
          <w:bCs/>
        </w:rPr>
        <w:t xml:space="preserve"> року</w:t>
      </w:r>
    </w:p>
    <w:p w:rsidR="00D9530A" w:rsidRDefault="00D9530A" w:rsidP="00D9530A">
      <w:pPr>
        <w:spacing w:before="120"/>
        <w:ind w:firstLine="993"/>
        <w:jc w:val="both"/>
        <w:rPr>
          <w:szCs w:val="28"/>
        </w:rPr>
      </w:pPr>
    </w:p>
    <w:p w:rsidR="00D9530A" w:rsidRPr="00E2031C" w:rsidRDefault="00D9530A" w:rsidP="00E2031C">
      <w:pPr>
        <w:keepLines/>
        <w:spacing w:before="60"/>
        <w:ind w:firstLine="851"/>
        <w:jc w:val="both"/>
        <w:rPr>
          <w:b/>
          <w:i/>
          <w:szCs w:val="28"/>
        </w:rPr>
      </w:pPr>
      <w:r w:rsidRPr="00E2031C">
        <w:rPr>
          <w:color w:val="000000" w:themeColor="text1"/>
          <w:szCs w:val="28"/>
        </w:rPr>
        <w:t>Відповідно до пункту 16 частини 1 статті 43 Закону України «Про  місцеве са</w:t>
      </w:r>
      <w:r w:rsidR="00E2031C" w:rsidRPr="00E2031C">
        <w:rPr>
          <w:color w:val="000000" w:themeColor="text1"/>
          <w:szCs w:val="28"/>
        </w:rPr>
        <w:t>моврядування в Україні», Закону</w:t>
      </w:r>
      <w:r w:rsidRPr="00E2031C">
        <w:rPr>
          <w:color w:val="000000" w:themeColor="text1"/>
          <w:szCs w:val="28"/>
        </w:rPr>
        <w:t xml:space="preserve"> України «</w:t>
      </w:r>
      <w:r w:rsidR="00E2031C" w:rsidRPr="00E2031C">
        <w:rPr>
          <w:bCs/>
          <w:color w:val="000000" w:themeColor="text1"/>
        </w:rPr>
        <w:t>Про особисте селянське господарство</w:t>
      </w:r>
      <w:r w:rsidRPr="00E2031C">
        <w:rPr>
          <w:color w:val="000000" w:themeColor="text1"/>
          <w:szCs w:val="28"/>
        </w:rPr>
        <w:t xml:space="preserve">», </w:t>
      </w:r>
      <w:r w:rsidR="00E2031C" w:rsidRPr="00E2031C">
        <w:rPr>
          <w:color w:val="000000" w:themeColor="text1"/>
          <w:szCs w:val="28"/>
        </w:rPr>
        <w:t>з метою відновлення тваринництва</w:t>
      </w:r>
      <w:r w:rsidRPr="00E2031C">
        <w:rPr>
          <w:color w:val="000000" w:themeColor="text1"/>
          <w:szCs w:val="28"/>
        </w:rPr>
        <w:t>,</w:t>
      </w:r>
      <w:r w:rsidR="0053359E">
        <w:rPr>
          <w:color w:val="000000" w:themeColor="text1"/>
          <w:szCs w:val="28"/>
        </w:rPr>
        <w:t xml:space="preserve"> </w:t>
      </w:r>
      <w:r w:rsidR="00E2031C" w:rsidRPr="00E2031C">
        <w:rPr>
          <w:color w:val="000000" w:themeColor="text1"/>
          <w:szCs w:val="28"/>
        </w:rPr>
        <w:t xml:space="preserve">розвитку переробної галузі району, враховуючи </w:t>
      </w:r>
      <w:r w:rsidR="0053359E">
        <w:rPr>
          <w:color w:val="000000" w:themeColor="text1"/>
          <w:szCs w:val="28"/>
        </w:rPr>
        <w:t xml:space="preserve">клопотання заступника начальника управління агропромислового розвитку райдержадміністрації Парчевського Я.Б. №03-2/517 від 23.11.2015 р., №03-2/518 від 23.11.2015 р., </w:t>
      </w:r>
      <w:r w:rsidR="00E2031C" w:rsidRPr="00E2031C">
        <w:rPr>
          <w:color w:val="000000" w:themeColor="text1"/>
          <w:szCs w:val="28"/>
        </w:rPr>
        <w:t xml:space="preserve">рекомендації постійної комісії районної ради з питань агропромислового комплексу, земельних ресурсів та реформування земельних відносин, охорони довкілля, раціонального використання надр </w:t>
      </w:r>
      <w:r w:rsidRPr="00E2031C">
        <w:rPr>
          <w:color w:val="000000" w:themeColor="text1"/>
          <w:szCs w:val="28"/>
        </w:rPr>
        <w:t xml:space="preserve"> </w:t>
      </w:r>
      <w:r w:rsidRPr="00E2031C">
        <w:rPr>
          <w:szCs w:val="28"/>
        </w:rPr>
        <w:t xml:space="preserve">районна рада  </w:t>
      </w:r>
      <w:r w:rsidRPr="00E2031C">
        <w:rPr>
          <w:b/>
          <w:szCs w:val="28"/>
        </w:rPr>
        <w:t>ВИРІШИЛА:</w:t>
      </w:r>
    </w:p>
    <w:p w:rsidR="00D9530A" w:rsidRPr="00AF1196" w:rsidRDefault="00D9530A" w:rsidP="00D9530A">
      <w:pPr>
        <w:spacing w:before="120"/>
        <w:ind w:firstLine="539"/>
        <w:jc w:val="both"/>
        <w:rPr>
          <w:szCs w:val="28"/>
        </w:rPr>
      </w:pPr>
      <w:r w:rsidRPr="00AF1196">
        <w:rPr>
          <w:szCs w:val="28"/>
        </w:rPr>
        <w:t xml:space="preserve">  1.</w:t>
      </w:r>
      <w:r w:rsidRPr="00E2031C">
        <w:rPr>
          <w:szCs w:val="28"/>
        </w:rPr>
        <w:t xml:space="preserve">Внести до </w:t>
      </w:r>
      <w:r w:rsidR="00E17BDD" w:rsidRPr="00E2031C">
        <w:rPr>
          <w:bCs/>
        </w:rPr>
        <w:t>Комплексної програми розвитку агропромислового комплексу Жмеринського району на 2011 – 2015 роки, затвердженої рішенням 3 сесії районної ради 6 скликання від 11 січня 2011 року</w:t>
      </w:r>
      <w:r w:rsidR="00E17BDD" w:rsidRPr="00AF1196">
        <w:rPr>
          <w:szCs w:val="28"/>
        </w:rPr>
        <w:t xml:space="preserve"> </w:t>
      </w:r>
      <w:r w:rsidRPr="00AF1196">
        <w:rPr>
          <w:szCs w:val="28"/>
        </w:rPr>
        <w:t>(далі - Програма), такі зміни та доповнення:</w:t>
      </w:r>
    </w:p>
    <w:p w:rsidR="00D9530A" w:rsidRPr="00AF1196" w:rsidRDefault="00D9530A" w:rsidP="00D9530A">
      <w:pPr>
        <w:spacing w:before="120"/>
        <w:ind w:firstLine="539"/>
        <w:jc w:val="both"/>
        <w:rPr>
          <w:szCs w:val="28"/>
        </w:rPr>
      </w:pPr>
      <w:r w:rsidRPr="00AF1196">
        <w:rPr>
          <w:szCs w:val="28"/>
        </w:rPr>
        <w:t>1.1. У назв</w:t>
      </w:r>
      <w:r w:rsidR="00E17BDD">
        <w:rPr>
          <w:szCs w:val="28"/>
        </w:rPr>
        <w:t>і та тексті Програми цифри „2011-2015</w:t>
      </w:r>
      <w:r w:rsidRPr="00AF1196">
        <w:rPr>
          <w:szCs w:val="28"/>
        </w:rPr>
        <w:t>” замінити цифрами „</w:t>
      </w:r>
      <w:r w:rsidR="00E17BDD">
        <w:rPr>
          <w:szCs w:val="28"/>
        </w:rPr>
        <w:t>2011-2016</w:t>
      </w:r>
      <w:r w:rsidR="00E2031C">
        <w:rPr>
          <w:szCs w:val="28"/>
        </w:rPr>
        <w:t>”.</w:t>
      </w:r>
    </w:p>
    <w:p w:rsidR="00E17BDD" w:rsidRDefault="00D9530A" w:rsidP="00E17BDD">
      <w:pPr>
        <w:spacing w:before="120"/>
        <w:ind w:firstLine="539"/>
        <w:jc w:val="both"/>
        <w:rPr>
          <w:szCs w:val="28"/>
        </w:rPr>
      </w:pPr>
      <w:r w:rsidRPr="00AF1196">
        <w:rPr>
          <w:szCs w:val="28"/>
        </w:rPr>
        <w:t xml:space="preserve">1.2. </w:t>
      </w:r>
      <w:r w:rsidR="00E2031C">
        <w:rPr>
          <w:szCs w:val="28"/>
        </w:rPr>
        <w:t>Додаток 2</w:t>
      </w:r>
      <w:r w:rsidRPr="00AF1196">
        <w:rPr>
          <w:szCs w:val="28"/>
        </w:rPr>
        <w:t xml:space="preserve"> „</w:t>
      </w:r>
      <w:r w:rsidR="00E17BDD" w:rsidRPr="00E17BDD">
        <w:rPr>
          <w:szCs w:val="28"/>
        </w:rPr>
        <w:t xml:space="preserve"> </w:t>
      </w:r>
      <w:r w:rsidR="00E17BDD" w:rsidRPr="007F38A0">
        <w:rPr>
          <w:szCs w:val="28"/>
        </w:rPr>
        <w:t>Ресурсне забезпечення програми</w:t>
      </w:r>
      <w:r w:rsidR="00E17BDD" w:rsidRPr="00AF1196">
        <w:rPr>
          <w:szCs w:val="28"/>
        </w:rPr>
        <w:t xml:space="preserve"> </w:t>
      </w:r>
      <w:r w:rsidR="00E17BDD">
        <w:rPr>
          <w:szCs w:val="28"/>
        </w:rPr>
        <w:t>” доповнити графою „2016</w:t>
      </w:r>
      <w:r w:rsidRPr="00AF1196">
        <w:rPr>
          <w:szCs w:val="28"/>
        </w:rPr>
        <w:t>”.</w:t>
      </w:r>
    </w:p>
    <w:p w:rsidR="00E17BDD" w:rsidRDefault="00E17BDD" w:rsidP="00E17BDD">
      <w:pPr>
        <w:spacing w:before="120"/>
        <w:ind w:firstLine="539"/>
        <w:jc w:val="both"/>
        <w:rPr>
          <w:szCs w:val="28"/>
        </w:rPr>
      </w:pPr>
      <w:r>
        <w:rPr>
          <w:szCs w:val="28"/>
        </w:rPr>
        <w:t xml:space="preserve">1.3. </w:t>
      </w:r>
      <w:r w:rsidR="00D9530A" w:rsidRPr="00AF1196">
        <w:rPr>
          <w:szCs w:val="28"/>
        </w:rPr>
        <w:t>Доповнити</w:t>
      </w:r>
      <w:r w:rsidR="00E2031C">
        <w:rPr>
          <w:szCs w:val="28"/>
        </w:rPr>
        <w:t xml:space="preserve"> додаток 2 </w:t>
      </w:r>
      <w:r w:rsidR="00D9530A" w:rsidRPr="00AF1196">
        <w:rPr>
          <w:szCs w:val="28"/>
        </w:rPr>
        <w:t xml:space="preserve"> </w:t>
      </w:r>
      <w:r w:rsidR="00E2031C" w:rsidRPr="00AF1196">
        <w:rPr>
          <w:szCs w:val="28"/>
        </w:rPr>
        <w:t>„</w:t>
      </w:r>
      <w:r w:rsidRPr="007F38A0">
        <w:rPr>
          <w:szCs w:val="28"/>
        </w:rPr>
        <w:t>Ресурсне забезпечення програми</w:t>
      </w:r>
      <w:r w:rsidR="0053359E">
        <w:rPr>
          <w:szCs w:val="28"/>
        </w:rPr>
        <w:t>”</w:t>
      </w:r>
      <w:r w:rsidRPr="00AF1196">
        <w:rPr>
          <w:szCs w:val="28"/>
        </w:rPr>
        <w:t xml:space="preserve"> </w:t>
      </w:r>
      <w:r>
        <w:rPr>
          <w:szCs w:val="28"/>
        </w:rPr>
        <w:t>заходами на 2016 р., а саме:</w:t>
      </w:r>
    </w:p>
    <w:p w:rsidR="00E17BDD" w:rsidRPr="00AF1196" w:rsidRDefault="00E17BDD" w:rsidP="00E17BDD">
      <w:pPr>
        <w:spacing w:before="120"/>
        <w:ind w:firstLine="539"/>
        <w:jc w:val="both"/>
        <w:rPr>
          <w:szCs w:val="28"/>
        </w:rPr>
      </w:pPr>
      <w:r>
        <w:rPr>
          <w:szCs w:val="28"/>
        </w:rPr>
        <w:t xml:space="preserve">Передбачити в районному бюджеті  2016 р. кошти </w:t>
      </w:r>
      <w:r w:rsidR="00E2031C">
        <w:rPr>
          <w:szCs w:val="28"/>
        </w:rPr>
        <w:t xml:space="preserve">на виконання заходів Програми </w:t>
      </w:r>
      <w:r>
        <w:rPr>
          <w:szCs w:val="28"/>
        </w:rPr>
        <w:t xml:space="preserve">в сумі 250 тис. грн., в тому числі на розвиток овочівництва – </w:t>
      </w:r>
      <w:r w:rsidR="00866B23">
        <w:rPr>
          <w:szCs w:val="28"/>
        </w:rPr>
        <w:t xml:space="preserve">                 </w:t>
      </w:r>
      <w:r>
        <w:rPr>
          <w:szCs w:val="28"/>
        </w:rPr>
        <w:t>50 тис. грн., на розвиток переробної галузі та забезпечення фінансової підтримки сільськогосподарських обслуговуючих кооперативів на закупівлю обладнання – 200 тис. грн..</w:t>
      </w:r>
    </w:p>
    <w:p w:rsidR="00D9530A" w:rsidRPr="00AF1196" w:rsidRDefault="00866B23" w:rsidP="00D9530A">
      <w:pPr>
        <w:spacing w:before="120"/>
        <w:ind w:firstLine="539"/>
        <w:jc w:val="both"/>
        <w:rPr>
          <w:szCs w:val="28"/>
        </w:rPr>
      </w:pPr>
      <w:r>
        <w:rPr>
          <w:szCs w:val="28"/>
        </w:rPr>
        <w:lastRenderedPageBreak/>
        <w:t>2</w:t>
      </w:r>
      <w:r w:rsidR="00D9530A" w:rsidRPr="00AF1196">
        <w:rPr>
          <w:szCs w:val="28"/>
        </w:rPr>
        <w:t>.Фінансовому управлінню Жмеринської райдержадміністрації  (Гамарник В.А.) передбачити кошти в процесі виконання районного бюджету  на фінансування заходів Програми згідно з додатком другим.</w:t>
      </w:r>
    </w:p>
    <w:p w:rsidR="00D9530A" w:rsidRDefault="00866B23" w:rsidP="00D9530A">
      <w:pPr>
        <w:spacing w:before="120"/>
        <w:ind w:firstLine="539"/>
        <w:jc w:val="both"/>
        <w:rPr>
          <w:szCs w:val="28"/>
        </w:rPr>
      </w:pPr>
      <w:r>
        <w:rPr>
          <w:szCs w:val="28"/>
        </w:rPr>
        <w:t>3</w:t>
      </w:r>
      <w:r w:rsidR="00D9530A" w:rsidRPr="00AF1196">
        <w:rPr>
          <w:szCs w:val="28"/>
        </w:rPr>
        <w:t>. Контроль за виконанням цього рішення покласти</w:t>
      </w:r>
      <w:r w:rsidR="00D9530A">
        <w:rPr>
          <w:szCs w:val="28"/>
        </w:rPr>
        <w:t xml:space="preserve"> на постійну комісію  районної р</w:t>
      </w:r>
      <w:r w:rsidR="00D9530A" w:rsidRPr="00AF1196">
        <w:rPr>
          <w:szCs w:val="28"/>
        </w:rPr>
        <w:t xml:space="preserve">ади </w:t>
      </w:r>
      <w:r w:rsidR="00E2031C" w:rsidRPr="00E2031C">
        <w:rPr>
          <w:color w:val="000000" w:themeColor="text1"/>
          <w:szCs w:val="28"/>
        </w:rPr>
        <w:t xml:space="preserve">з питань агропромислового комплексу, земельних ресурсів та реформування земельних відносин, охорони довкілля, раціонального використання надр  </w:t>
      </w:r>
      <w:r w:rsidR="00D9530A">
        <w:rPr>
          <w:szCs w:val="28"/>
        </w:rPr>
        <w:t>(</w:t>
      </w:r>
      <w:r w:rsidR="00E2031C">
        <w:rPr>
          <w:szCs w:val="28"/>
        </w:rPr>
        <w:t>Кабаков П.В.</w:t>
      </w:r>
      <w:r w:rsidR="00D9530A">
        <w:rPr>
          <w:szCs w:val="28"/>
        </w:rPr>
        <w:t>)</w:t>
      </w:r>
    </w:p>
    <w:p w:rsidR="00D9530A" w:rsidRDefault="00D9530A" w:rsidP="00D9530A">
      <w:pPr>
        <w:ind w:firstLine="539"/>
        <w:jc w:val="both"/>
        <w:rPr>
          <w:szCs w:val="28"/>
        </w:rPr>
      </w:pPr>
    </w:p>
    <w:p w:rsidR="00D9530A" w:rsidRDefault="00D9530A" w:rsidP="00D9530A">
      <w:pPr>
        <w:ind w:firstLine="539"/>
        <w:jc w:val="both"/>
        <w:rPr>
          <w:szCs w:val="28"/>
        </w:rPr>
      </w:pPr>
    </w:p>
    <w:p w:rsidR="00D9530A" w:rsidRDefault="00D9530A" w:rsidP="00D9530A">
      <w:pPr>
        <w:ind w:firstLine="539"/>
        <w:jc w:val="both"/>
        <w:rPr>
          <w:szCs w:val="28"/>
        </w:rPr>
      </w:pPr>
    </w:p>
    <w:p w:rsidR="00D9530A" w:rsidRPr="00AF1196" w:rsidRDefault="00E2031C" w:rsidP="00D9530A">
      <w:pPr>
        <w:ind w:firstLine="539"/>
        <w:jc w:val="both"/>
        <w:rPr>
          <w:b/>
          <w:szCs w:val="28"/>
        </w:rPr>
      </w:pPr>
      <w:r>
        <w:rPr>
          <w:b/>
          <w:szCs w:val="28"/>
        </w:rPr>
        <w:t>Голова районної р</w:t>
      </w:r>
      <w:r w:rsidR="00D9530A" w:rsidRPr="00AF1196">
        <w:rPr>
          <w:b/>
          <w:szCs w:val="28"/>
        </w:rPr>
        <w:t xml:space="preserve">ади                               </w:t>
      </w:r>
      <w:r>
        <w:rPr>
          <w:b/>
          <w:szCs w:val="28"/>
        </w:rPr>
        <w:t>Василь МАЛЯРЧУК</w:t>
      </w:r>
      <w:r w:rsidR="00D9530A" w:rsidRPr="00AF1196">
        <w:rPr>
          <w:b/>
          <w:szCs w:val="28"/>
        </w:rPr>
        <w:t xml:space="preserve"> </w:t>
      </w:r>
    </w:p>
    <w:sectPr w:rsidR="00D9530A" w:rsidRPr="00AF1196" w:rsidSect="0053359E">
      <w:headerReference w:type="default" r:id="rId8"/>
      <w:pgSz w:w="11906" w:h="16838" w:code="9"/>
      <w:pgMar w:top="1134" w:right="850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500C" w:rsidRPr="003D5E55" w:rsidRDefault="00FE500C" w:rsidP="0053359E">
      <w:pPr>
        <w:pStyle w:val="a9"/>
        <w:rPr>
          <w:rFonts w:ascii="Courier New" w:eastAsia="Courier New" w:hAnsi="Courier New" w:cs="Courier New"/>
          <w:sz w:val="24"/>
        </w:rPr>
      </w:pPr>
      <w:r>
        <w:separator/>
      </w:r>
    </w:p>
  </w:endnote>
  <w:endnote w:type="continuationSeparator" w:id="1">
    <w:p w:rsidR="00FE500C" w:rsidRPr="003D5E55" w:rsidRDefault="00FE500C" w:rsidP="0053359E">
      <w:pPr>
        <w:pStyle w:val="a9"/>
        <w:rPr>
          <w:rFonts w:ascii="Courier New" w:eastAsia="Courier New" w:hAnsi="Courier New" w:cs="Courier New"/>
          <w:sz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500C" w:rsidRPr="003D5E55" w:rsidRDefault="00FE500C" w:rsidP="0053359E">
      <w:pPr>
        <w:pStyle w:val="a9"/>
        <w:rPr>
          <w:rFonts w:ascii="Courier New" w:eastAsia="Courier New" w:hAnsi="Courier New" w:cs="Courier New"/>
          <w:sz w:val="24"/>
        </w:rPr>
      </w:pPr>
      <w:r>
        <w:separator/>
      </w:r>
    </w:p>
  </w:footnote>
  <w:footnote w:type="continuationSeparator" w:id="1">
    <w:p w:rsidR="00FE500C" w:rsidRPr="003D5E55" w:rsidRDefault="00FE500C" w:rsidP="0053359E">
      <w:pPr>
        <w:pStyle w:val="a9"/>
        <w:rPr>
          <w:rFonts w:ascii="Courier New" w:eastAsia="Courier New" w:hAnsi="Courier New" w:cs="Courier New"/>
          <w:sz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33798"/>
      <w:docPartObj>
        <w:docPartGallery w:val="Page Numbers (Top of Page)"/>
        <w:docPartUnique/>
      </w:docPartObj>
    </w:sdtPr>
    <w:sdtContent>
      <w:p w:rsidR="0053359E" w:rsidRDefault="001011DB">
        <w:pPr>
          <w:pStyle w:val="a9"/>
          <w:jc w:val="center"/>
        </w:pPr>
        <w:fldSimple w:instr=" PAGE   \* MERGEFORMAT ">
          <w:r w:rsidR="00866B23">
            <w:rPr>
              <w:noProof/>
            </w:rPr>
            <w:t>2</w:t>
          </w:r>
        </w:fldSimple>
      </w:p>
    </w:sdtContent>
  </w:sdt>
  <w:p w:rsidR="0053359E" w:rsidRDefault="0053359E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094294"/>
    <w:multiLevelType w:val="multilevel"/>
    <w:tmpl w:val="7DD271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9530A"/>
    <w:rsid w:val="00005CAE"/>
    <w:rsid w:val="001011DB"/>
    <w:rsid w:val="0053359E"/>
    <w:rsid w:val="00857077"/>
    <w:rsid w:val="00866B23"/>
    <w:rsid w:val="00D9530A"/>
    <w:rsid w:val="00E17BDD"/>
    <w:rsid w:val="00E2031C"/>
    <w:rsid w:val="00FE50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30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E17BDD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E17BDD"/>
    <w:pPr>
      <w:keepNext/>
      <w:widowControl w:val="0"/>
      <w:shd w:val="clear" w:color="auto" w:fill="FFFFFF"/>
      <w:ind w:firstLine="720"/>
      <w:jc w:val="center"/>
      <w:outlineLvl w:val="1"/>
    </w:pPr>
    <w:rPr>
      <w:b/>
      <w:color w:val="000000"/>
      <w:spacing w:val="-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9530A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9530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styleId="a5">
    <w:name w:val="page number"/>
    <w:basedOn w:val="a0"/>
    <w:rsid w:val="00D9530A"/>
  </w:style>
  <w:style w:type="character" w:customStyle="1" w:styleId="10">
    <w:name w:val="Заголовок 1 Знак"/>
    <w:basedOn w:val="a0"/>
    <w:link w:val="1"/>
    <w:rsid w:val="00E17BDD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E17BDD"/>
    <w:rPr>
      <w:rFonts w:ascii="Times New Roman" w:eastAsia="Times New Roman" w:hAnsi="Times New Roman" w:cs="Times New Roman"/>
      <w:b/>
      <w:color w:val="000000"/>
      <w:spacing w:val="-2"/>
      <w:sz w:val="28"/>
      <w:szCs w:val="20"/>
      <w:shd w:val="clear" w:color="auto" w:fill="FFFFFF"/>
      <w:lang w:val="uk-UA" w:eastAsia="ru-RU"/>
    </w:rPr>
  </w:style>
  <w:style w:type="paragraph" w:styleId="a6">
    <w:name w:val="caption"/>
    <w:basedOn w:val="a"/>
    <w:next w:val="a"/>
    <w:qFormat/>
    <w:rsid w:val="00E17BDD"/>
    <w:pPr>
      <w:spacing w:line="480" w:lineRule="auto"/>
      <w:jc w:val="center"/>
    </w:pPr>
    <w:rPr>
      <w:b/>
      <w:bCs/>
      <w:sz w:val="32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E17BD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17BDD"/>
    <w:rPr>
      <w:rFonts w:ascii="Tahoma" w:eastAsia="Times New Roman" w:hAnsi="Tahoma" w:cs="Tahoma"/>
      <w:sz w:val="16"/>
      <w:szCs w:val="16"/>
      <w:lang w:val="uk-UA" w:eastAsia="ru-RU"/>
    </w:rPr>
  </w:style>
  <w:style w:type="paragraph" w:styleId="HTML">
    <w:name w:val="HTML Preformatted"/>
    <w:basedOn w:val="a"/>
    <w:link w:val="HTML0"/>
    <w:uiPriority w:val="99"/>
    <w:unhideWhenUsed/>
    <w:rsid w:val="00E203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E203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53359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3359E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4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2015-12-08T12:59:00Z</dcterms:created>
  <dcterms:modified xsi:type="dcterms:W3CDTF">2015-12-17T07:56:00Z</dcterms:modified>
</cp:coreProperties>
</file>